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53" w:rsidRPr="005B12A7" w:rsidRDefault="003A2053" w:rsidP="003A2053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Областное государственное бюджетное</w:t>
      </w:r>
    </w:p>
    <w:p w:rsidR="003A2053" w:rsidRPr="005B12A7" w:rsidRDefault="003A2053" w:rsidP="003A2053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профессиональное образовательное учреждение</w:t>
      </w: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1071D">
        <w:rPr>
          <w:rFonts w:ascii="Times New Roman" w:hAnsi="Times New Roman"/>
          <w:b/>
          <w:sz w:val="28"/>
          <w:szCs w:val="28"/>
          <w:shd w:val="clear" w:color="auto" w:fill="FFFFFF"/>
        </w:rPr>
        <w:t>«Смоленская академия профессионального образования»</w:t>
      </w: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Pr="00016119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ИНТЕРАКТИВНЫЕ ФОРМЫ УРОКОВ </w:t>
      </w: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Default="003A2053" w:rsidP="003A2053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A2053" w:rsidRPr="00362343" w:rsidRDefault="003A2053" w:rsidP="003A2053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62343">
        <w:rPr>
          <w:rFonts w:ascii="Times New Roman" w:hAnsi="Times New Roman"/>
          <w:sz w:val="28"/>
          <w:szCs w:val="28"/>
          <w:shd w:val="clear" w:color="auto" w:fill="FFFFFF"/>
        </w:rPr>
        <w:t>Смоленск</w:t>
      </w:r>
    </w:p>
    <w:p w:rsidR="00681CDF" w:rsidRPr="003A2053" w:rsidRDefault="003A2053" w:rsidP="003A2053">
      <w:pPr>
        <w:spacing w:after="0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2018</w:t>
      </w:r>
      <w:r w:rsidR="000F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0F089F" w:rsidRDefault="00362A62" w:rsidP="008C076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модернизации российского образования выдвигает задачу более широкого применения активных методов обучения и воспитания, реально отражающих социально-экономические и политические процессы общественной жизни, вводящих юношество в систему гуманистических ценностей и таких приоритетов, как самостоятельность, критичность мышления, толера</w:t>
      </w:r>
      <w:r w:rsidR="000F089F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нтность, достоинство и другие.</w:t>
      </w:r>
    </w:p>
    <w:p w:rsidR="000F089F" w:rsidRDefault="000F089F" w:rsidP="008C076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Интерактивные формы уроков являются составной частью концепции современного обучения. Они стимулируют познавательный интерес, разнообразят процесс обучения, раскрепощают личность ребенка, помогают установить тесный контакт между учителем и учеником. В связи с этим последние годы я внедряю в преподавании истории и обществ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ознания интерактивное обучение.</w:t>
      </w:r>
    </w:p>
    <w:p w:rsidR="00E506EB" w:rsidRDefault="00362A62" w:rsidP="00E506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Интерактивное обучение – это обучение, погруженное в общение. Это обучение как совместный процесс познания, в котором знание добывается в совместной деятельности через диалог, </w:t>
      </w:r>
      <w:proofErr w:type="spellStart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полилог</w:t>
      </w:r>
      <w:proofErr w:type="spellEnd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0F089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чащихся между собой и учителем.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 </w:t>
      </w:r>
      <w:proofErr w:type="gramStart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характеристики интерактивного обучения: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комфортные условия, при которых уч</w:t>
      </w:r>
      <w:r w:rsidR="000F089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еник чувствует свою успешность;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идет обмен знаниями, идеями, способами деятельности;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стоит задача – не только получать новые знания, но и развивать са</w:t>
      </w:r>
      <w:r w:rsidR="000F08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познавательную деятельность;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все участники должны проявлять терпимос</w:t>
      </w:r>
      <w:r w:rsidR="000F0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 любой точке зрения;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развиваются к</w:t>
      </w:r>
      <w:r w:rsidR="000F0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оммуникативные умения и навыки;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применяется индивидуальная, парная и групповая работа и раз</w:t>
      </w:r>
      <w:r w:rsidR="000F0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нообразные приемы деятельности;</w:t>
      </w:r>
      <w:proofErr w:type="gramEnd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обсуждаемые темы неоднозначны.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   В своей практике использую такие интерактивные фо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рмы обучения: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Создание ситуации выбора</w:t>
      </w:r>
      <w:proofErr w:type="gramStart"/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теме: </w:t>
      </w:r>
      <w:r w:rsidR="008C076C" w:rsidRPr="008C07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C076C" w:rsidRPr="008C076C">
        <w:rPr>
          <w:rFonts w:ascii="Times New Roman" w:eastAsia="Calibri" w:hAnsi="Times New Roman" w:cs="Times New Roman"/>
          <w:bCs/>
          <w:sz w:val="28"/>
          <w:szCs w:val="28"/>
        </w:rPr>
        <w:t>Октябрьская революция в России. Последствия революции</w:t>
      </w:r>
      <w:r w:rsidR="008C07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предложить вопрос: "На чьей стороне выступили бы вы, если бы жили в октябре 1917 года? В какую партию вошли. Почему?" (работа может идти в группах: октябристы, трудови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ки, монархисты)</w:t>
      </w:r>
      <w:proofErr w:type="gramStart"/>
      <w:r w:rsidR="008C0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теме «Гражданская война 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России» предлагается задание: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Среди отечественных историков нет единого мнения по вопросу о том, когда началась гражданская война. Одни связывают ее начало с Октябрьской революцией, другие – с событием </w:t>
      </w:r>
      <w:proofErr w:type="spellStart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корниловского</w:t>
      </w:r>
      <w:proofErr w:type="spellEnd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мятежа, третьи относят ее начало к весне-лету 1918 г., когда враждующие стороны перешли к активным действиям, четвертые считают, что свой отсчет она 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 с Февральской революции.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Какой точке зрения в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ы отдаете предпочтение? Почему?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занятиях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предлагаю выбрать, как будем работать на уроке: с учителем, в группах или индивидуально 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2. Проблемно-познавательные, логические задания.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в начале урока по теме «</w:t>
      </w:r>
      <w:r w:rsidR="00E506EB" w:rsidRPr="00880891">
        <w:rPr>
          <w:rFonts w:ascii="Times New Roman" w:eastAsia="Calibri" w:hAnsi="Times New Roman" w:cs="Times New Roman"/>
          <w:sz w:val="28"/>
          <w:szCs w:val="28"/>
          <w:u w:val="single"/>
        </w:rPr>
        <w:t>Великая Отечественная война советского народа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даю задание проблемного характера: «В чем истоки и каково значение победы советского народа в Великой Отечественной войне? Почему </w:t>
      </w:r>
      <w:proofErr w:type="gramStart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дорогой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ценой</w:t>
      </w:r>
      <w:proofErr w:type="gramEnd"/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достигнута победа?»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теме </w:t>
      </w:r>
      <w:r w:rsidRP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«Куликовская битва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формулируется проблемный вопрос: «Почему 250 лет Русь платила дань Орде. Все попытки освободиться терпели неудачу. Чем же объяснить ус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пех русских войск в 1380 году?»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 «Россия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VI в.»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рассмотрев характеристику Ивана Грозного учащимся предлагается ответить н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вопрос: Кто он – тиран или</w:t>
      </w:r>
      <w:proofErr w:type="gramStart"/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..?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</w:t>
      </w:r>
      <w:proofErr w:type="gramEnd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задачи могут способствовать становлению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мыслительных умений.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Что бы случилось, если бы?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Что ты имеешь в виду?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Если он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права, то, как повлиять на...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3.  Ролевые  и деловые игры</w:t>
      </w:r>
      <w:proofErr w:type="gramStart"/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теме: </w:t>
      </w:r>
      <w:r w:rsidR="00681CDF" w:rsidRP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>"Страны Азии и Африки в 1945-20</w:t>
      </w:r>
      <w:r w:rsidRP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1CDF" w:rsidRP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гг."</w:t>
      </w:r>
      <w:r w:rsidRPr="00362A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студенты 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делится на группы, где присутствуют специалисты по истории Азии и Африки. Одни являются летописцами, другие архивариусами  и третьи - историческими лицами. Ребята работают в группах, затем идёт обсуждение отобранного материала или выводов, к которым пришли ребята. Оценки выставляются большинством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«Роль науки в современном мире» (обществознание). Ученики распределяются по группам: «ученые», «политики», «обыватели», «реалисты». Каждой группе предлагается сформулир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свои позиции по вопросам: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 Можно ли рассматривать науку как ва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жнейшую область жизни общества»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Оправдан ли постоянный рост расходов го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сударства на поддержание науки?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Кто и как должен распоряжаться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плодами научной деятельности? 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Игра «Уголовное право и уголовный процес</w:t>
      </w:r>
      <w:proofErr w:type="gramStart"/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право)</w:t>
      </w:r>
      <w:r w:rsidR="00E506EB" w:rsidRP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506EB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ченики распределяются по группам: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судья, присяжные заседатели, свидетели, эксперты. </w:t>
      </w:r>
    </w:p>
    <w:p w:rsidR="00E2440A" w:rsidRPr="00E506EB" w:rsidRDefault="00E2440A" w:rsidP="00E506E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Беседа исторического лица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06EB" w:rsidRP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2A62" w:rsidRP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62A62" w:rsidRP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362A62" w:rsidRP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теме </w:t>
      </w:r>
      <w:r w:rsidR="00E506EB" w:rsidRP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«Образование централизованного российского государства </w:t>
      </w:r>
      <w:r w:rsidR="00362A62" w:rsidRP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 беседа великого князя Дмитрия Ивановича с современными репортёрами, в основе которой лежит текст. Перед работой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текстом перед учащимися ставится задача - восстановить, добыть информацию, выстроить в схему, дать осмысленные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предложенные вопросы.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 предлагается инсценировать интервью с исторической личностью, это могут быть Иван Грозный, Петр I, А.Суворов, Степан Разин и др. Задание выполняют два человека, из которых один – историческ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герой, а другой – журналист.</w:t>
      </w:r>
    </w:p>
    <w:p w:rsidR="00E506EB" w:rsidRDefault="00E2440A" w:rsidP="00E2440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Сочинение-рассуждение, письма, сказки, с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очинение стихов, </w:t>
      </w:r>
      <w:proofErr w:type="spellStart"/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синквейна</w:t>
      </w:r>
      <w:proofErr w:type="spellEnd"/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вид работы целесообразно использовать при подготовке домашнего задания. Темы: "Если бы я был Петром I , стал бы прорубать окно в Европу?", " Я, Владимир (Красное Солнышко), ввёл хри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стианство на Руси, так как...",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"Я - свидетель… (событий)", письма на Родину: "Я солдат, участник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русско-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японской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войны" и т.п.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темы «Экономическое развитие России во второй половине Х</w:t>
      </w:r>
      <w:proofErr w:type="gramStart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века» </w:t>
      </w:r>
      <w:proofErr w:type="spellStart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предлагется</w:t>
      </w:r>
      <w:proofErr w:type="spellEnd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сочинить сказку: В 1880 году в Смоленской губернии жил был кресть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янин по имени Иван Третьяк…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Примеры составления </w:t>
      </w:r>
      <w:proofErr w:type="spellStart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синквейна</w:t>
      </w:r>
      <w:proofErr w:type="spellEnd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Александр II                                                              Государство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Умный, добрый.                                               Независимое, социальное.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Умел, понимал, воодушевлял.                       Защищает, управляет, создает.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Крестьянский освободитель.                         Заботиться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гражданах. 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Император.                 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</w:t>
      </w:r>
      <w:r w:rsidR="00E506E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Власть.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  Редактирование параграфов учебника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конкретного исторического лица.</w:t>
      </w:r>
    </w:p>
    <w:p w:rsidR="00362A62" w:rsidRPr="00362A62" w:rsidRDefault="00E506EB" w:rsidP="00E2440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по теме "Внутренняя и внешняя политика Павла I" учащимся предлагается текст: "Я Павел 1, преемник Екатерины II на российский престол, недавно посмотрел ваше издание. При просмотре я заметил оплошности в учебнике на счёт моего правления и до глубины души возмущён. Я уважаю вас, но вы должны писать только правду и ничего кроме правды. Вы господа-создатели, возводите напраслину на моё царствование. Вы говорите, что в моей армии по малейшему поводу и без повода наказывали за непослушания, что там били. Да, это я не отрицаю. Дисциплина должна быть строгой, суровой. Ты только дай волю русскому народу, так он на шею и сядет. Человек провинился и должен быть наказан (был членом тайного антиправительственного кружка, употреблял в речи слова "нация", "патриотизм", восхищался Французской революцией), а вы подчёркиваете, что отстраняли офицеров или чиновников от должности, посылали в Сибирь ни за что, ни про что. Надо </w:t>
      </w:r>
      <w:proofErr w:type="gramStart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proofErr w:type="gramEnd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то бороться. Дисциплина и прочие особенности военной школы помогали русским побеждать. Вы ещё клевещете, что я сослал А.В.Суворова, который был возмущён наказаниями в армии. Это ложь! Я просто берёг его для последующих войн. Суворовский талант необходим России. Покорнейше вас благодарю, что познакомились с моими мыслями".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Тексты-ловушки, тексты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историческими ошибками.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текста-ловушки "Мамай":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"Хан Мамай был встревожен, давно ожидаемое посольство литовское, почему - то задержалось в Рязани. Опять этот хитрый </w:t>
      </w:r>
      <w:proofErr w:type="spellStart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ноймен</w:t>
      </w:r>
      <w:proofErr w:type="spellEnd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Олег ибн Василий плетёт козни. Рязанцам нельзя доверять. Не зря Батый назвал Рязань "злым городом". Наконец янычары сообщили хану: "Прибыли послы". Переговоры о военном союзе шли 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успешно, но об этом узнал московский монах Сергий и всё расстроил. За три дня без пищи он дошёл пешком из Москвы в Рязань и немедленно закрыл все храмы в городе. Нойону Олегу пригрозил отлучить от церкви, заставлял публично отречься от дружбы с язычником Мамаем".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Исторический диктант с ошибками «Монголо-татары»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Монголы жили в ХII веке на территории Забайкалья и Северной части современной Монголии. Занимались скотоводством. В ХII веке у монголов – период разложения родоплеменных отношений. В 1206 году </w:t>
      </w:r>
      <w:proofErr w:type="spellStart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Темучини</w:t>
      </w:r>
      <w:proofErr w:type="spellEnd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съезде кочевой знати – курултай провозглашен Великим и ему присвоено имя </w:t>
      </w:r>
      <w:r w:rsidR="00362A62" w:rsidRPr="00362A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Батый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1206 по 1218 гг. монголы покорили киргизов, бурят, якутов, а также Корею, Китай, </w:t>
      </w:r>
      <w:r w:rsidR="00362A62" w:rsidRPr="00362A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Индию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Средняя Азия была завоевана монголами за три года (1219-1221). Самарканд и Бухара </w:t>
      </w:r>
      <w:r w:rsidR="00362A62" w:rsidRPr="00362A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 оказали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сопротивления завоевателям. С покоренными народами обращались монголы всегда одинаково: город разрушали, жителей выгоняли в поле, отделяли ремесленников, остальных безжалостно убивали. В битве на Калке – </w:t>
      </w:r>
      <w:r w:rsidR="00362A62" w:rsidRPr="00362A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1224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proofErr w:type="gramStart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южно-русские</w:t>
      </w:r>
      <w:proofErr w:type="gramEnd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князья решили </w:t>
      </w:r>
      <w:r w:rsidR="00362A62" w:rsidRPr="00362A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 выступать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половцами против монголо-татар. В бою монголы применяли тактику заманивания врага, окружения и уничтожения…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Дискуссия, диспут.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Диспут на тему: " 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лыпин - русский Бисмарк?"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изучении темы «СССР в 1956 -1964 гг. в рамках дискуссии предлагается вопрос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Почему автор памятника на могиле Хрущева Э.Неизвестный использовал черный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 мрамор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</w:t>
      </w:r>
      <w:r w:rsid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Лекция – парадокс</w:t>
      </w:r>
      <w:r w:rsid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читает лекцию, в содержании, которой включает ошибочные сведения, неточности. Учащиеся составляют план, находят в материале ответы на вопросы, поставленные учителем, фиксируют «ошибки». Делают записи в тетради в виде таблицы: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07"/>
        <w:gridCol w:w="3114"/>
        <w:gridCol w:w="3114"/>
      </w:tblGrid>
      <w:tr w:rsidR="00362A62" w:rsidRPr="00362A62" w:rsidTr="00362A62">
        <w:tc>
          <w:tcPr>
            <w:tcW w:w="3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62" w:rsidRPr="00362A62" w:rsidRDefault="00362A62" w:rsidP="0036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A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лекции</w:t>
            </w:r>
          </w:p>
        </w:tc>
        <w:tc>
          <w:tcPr>
            <w:tcW w:w="3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62" w:rsidRPr="00362A62" w:rsidRDefault="00362A62" w:rsidP="0036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A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Ошибки</w:t>
            </w:r>
          </w:p>
        </w:tc>
        <w:tc>
          <w:tcPr>
            <w:tcW w:w="3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62" w:rsidRPr="00362A62" w:rsidRDefault="00362A62" w:rsidP="0036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A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</w:t>
            </w:r>
          </w:p>
        </w:tc>
      </w:tr>
    </w:tbl>
    <w:p w:rsidR="00E2440A" w:rsidRDefault="00362A62" w:rsidP="00362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Дебаты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Одна команда высказывает свое мнение о путях решения проблемы, другая команда приводит доводы в противовес сказанному ранее.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Темы дебатов по обществознанию: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Подростки должны нести такую же ответственность 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преступления, как и взрослые.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P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школе следует продлить</w:t>
      </w:r>
      <w:bookmarkStart w:id="0" w:name="_GoBack"/>
      <w:bookmarkEnd w:id="0"/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1CDF" w:rsidRDefault="00E2440A" w:rsidP="00362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-Межнациональные отношения.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Права и обязанности человека.</w:t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2A62"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Алкоголь, наркомания – это отклоняю</w:t>
      </w:r>
      <w:r w:rsid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щееся поведение молодежи?</w:t>
      </w:r>
      <w:r w:rsid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04FDE" w:rsidRPr="00362A62" w:rsidRDefault="00362A62" w:rsidP="00362A62">
      <w:pPr>
        <w:spacing w:after="0" w:line="240" w:lineRule="auto"/>
        <w:rPr>
          <w:sz w:val="28"/>
          <w:szCs w:val="28"/>
        </w:rPr>
      </w:pP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Интерактивный урок предполагает широкое использование разнообразных приемов. Назову те, которые прочно вошли в практику моей работы: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Ø   «Минута разминки»: каждый урок в среднем звене начинаем с разминки, готовят ее ученики по очереди. Формы могут быть разные: блиц-опрос, «Буквенный диктант»,кроссворд, тест и др.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Ø  «Огонь по стоящим»- вопросы задаются стоящим у доски нескольким ученикам.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Ø  «Атака мыслей» - «мозговой штурм»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Ø  «Займи позицию» (шкала мнений)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Сформулировав проблемный вопрос, учитель просит учащихся занять позицию: за_______ скорее за_____ скорее против_____ </w:t>
      </w:r>
      <w:proofErr w:type="spellStart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против______</w:t>
      </w:r>
      <w:proofErr w:type="spellEnd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Ø  ПОПС - формула используется при выполнении упражнений, в которых нужно занять определенную позицию: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 – позиция (точка зрения) – я считаю…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– обоснование (доводы) - …потому, что…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 – пример (факты)  - …например</w:t>
      </w:r>
      <w:proofErr w:type="gramStart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следовательно (вывод) – поэтому.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Ø  «Повторение с расширением»: ученики самостоятельно готовят и задают вопросы учителю или однок</w:t>
      </w:r>
      <w:r w:rsidR="00E2440A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урсни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кам, расширяющие и дополняющие изучаемый материал.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Ø  5-минутное эссе: ученику дается задание изложить свои мысли по проблеме, по тексту, по уроку.</w:t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2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Использование активных и интерактивных методов в учебном процессе способствует повышению познавательной активности и мотивации учащихся, формированию и развитию интеллектуальной деятельности, раскрытию практической ценности знаний и повышению успеваемости</w:t>
      </w:r>
      <w:r w:rsidR="00681C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004FDE" w:rsidRPr="00362A62" w:rsidSect="00E2440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A62"/>
    <w:rsid w:val="00004FDE"/>
    <w:rsid w:val="000F089F"/>
    <w:rsid w:val="00362A62"/>
    <w:rsid w:val="003A2053"/>
    <w:rsid w:val="00681CDF"/>
    <w:rsid w:val="006E12F6"/>
    <w:rsid w:val="008C076C"/>
    <w:rsid w:val="00E2440A"/>
    <w:rsid w:val="00E5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6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81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3A2053"/>
    <w:pPr>
      <w:spacing w:before="100" w:beforeAutospacing="1" w:after="100" w:afterAutospacing="1" w:line="240" w:lineRule="auto"/>
      <w:textAlignment w:val="baseline"/>
    </w:pPr>
    <w:rPr>
      <w:rFonts w:ascii="Calibri" w:eastAsia="Times New Roman" w:hAnsi="Calibri" w:cs="Calibri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</cp:lastModifiedBy>
  <cp:revision>3</cp:revision>
  <dcterms:created xsi:type="dcterms:W3CDTF">2019-03-10T15:33:00Z</dcterms:created>
  <dcterms:modified xsi:type="dcterms:W3CDTF">2019-03-11T15:14:00Z</dcterms:modified>
</cp:coreProperties>
</file>